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</w:rPr>
      </w:pP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sz w:val="40"/>
              <w:szCs w:val="40"/>
              <w:rtl w:val="0"/>
            </w:rPr>
            <w:t xml:space="preserve">111-2N Web程式設計期中模擬考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2022, 4, 12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sdt>
        <w:sdtPr>
          <w:tag w:val="goog_rdk_1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本考題配分110%</w:t>
            <w:br w:type="textWrapping"/>
            <w:t xml:space="preserve">嚴禁作弊，違者本考試0分，另扣總分20分，嚴重者送校。</w:t>
          </w:r>
        </w:sdtContent>
      </w:sdt>
      <w:r w:rsidDel="00000000" w:rsidR="00000000" w:rsidRPr="00000000">
        <w:rPr>
          <w:rFonts w:ascii="DFKai-SB" w:cs="DFKai-SB" w:eastAsia="DFKai-SB" w:hAnsi="DFKai-SB"/>
          <w:b w:val="1"/>
          <w:rtl w:val="0"/>
        </w:rPr>
        <w:br w:type="textWrapping"/>
        <w:br w:type="textWrapping"/>
        <w:t xml:space="preserve">學號：210410196              姓名：王仲群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34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自評：</w:t>
      </w:r>
      <w:sdt>
        <w:sdtPr>
          <w:tag w:val="goog_rdk_2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*** 有寫的部分，請自評分數，沒有評分題目，直接給0分，不會批改。</w:t>
          </w:r>
        </w:sdtContent>
      </w:sdt>
    </w:p>
    <w:tbl>
      <w:tblPr>
        <w:tblStyle w:val="Table1"/>
        <w:tblW w:w="6855.0" w:type="dxa"/>
        <w:jc w:val="left"/>
        <w:tblInd w:w="11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25"/>
        <w:gridCol w:w="1031"/>
        <w:gridCol w:w="1032"/>
        <w:gridCol w:w="1032"/>
        <w:gridCol w:w="1071"/>
        <w:gridCol w:w="1081"/>
        <w:gridCol w:w="983"/>
        <w:tblGridChange w:id="0">
          <w:tblGrid>
            <w:gridCol w:w="625"/>
            <w:gridCol w:w="1031"/>
            <w:gridCol w:w="1032"/>
            <w:gridCol w:w="1032"/>
            <w:gridCol w:w="1071"/>
            <w:gridCol w:w="1081"/>
            <w:gridCol w:w="98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4">
            <w:pPr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20"/>
                    <w:szCs w:val="20"/>
                    <w:rtl w:val="0"/>
                  </w:rPr>
                  <w:t xml:space="preserve">題目</w:t>
                </w:r>
              </w:sdtContent>
            </w:sdt>
          </w:p>
        </w:tc>
        <w:tc>
          <w:tcPr>
            <w:shd w:fill="auto" w:val="clear"/>
          </w:tcPr>
          <w:p w:rsidR="00000000" w:rsidDel="00000000" w:rsidP="00000000" w:rsidRDefault="00000000" w:rsidRPr="00000000" w14:paraId="00000005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P1.1(10%)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6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P1.2(15%)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7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P1.3(12%)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8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P1.4(13%)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9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A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B">
            <w:pPr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20"/>
                    <w:szCs w:val="20"/>
                    <w:rtl w:val="0"/>
                  </w:rPr>
                  <w:t xml:space="preserve">分數</w:t>
                </w:r>
              </w:sdtContent>
            </w:sdt>
          </w:p>
        </w:tc>
        <w:tc>
          <w:tcPr>
            <w:shd w:fill="auto" w:val="clear"/>
          </w:tcPr>
          <w:p w:rsidR="00000000" w:rsidDel="00000000" w:rsidP="00000000" w:rsidRDefault="00000000" w:rsidRPr="00000000" w14:paraId="0000000C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10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D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E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12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F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13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0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1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12">
            <w:pPr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sdt>
              <w:sdtPr>
                <w:tag w:val="goog_rdk_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20"/>
                    <w:szCs w:val="20"/>
                    <w:rtl w:val="0"/>
                  </w:rPr>
                  <w:t xml:space="preserve">題目</w:t>
                </w:r>
              </w:sdtContent>
            </w:sdt>
          </w:p>
        </w:tc>
        <w:tc>
          <w:tcPr>
            <w:shd w:fill="auto" w:val="clear"/>
          </w:tcPr>
          <w:p w:rsidR="00000000" w:rsidDel="00000000" w:rsidP="00000000" w:rsidRDefault="00000000" w:rsidRPr="00000000" w14:paraId="00000013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P2.5(20%)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4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P2.6(20%)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5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P2.7(20%)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6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7">
            <w:pPr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8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sdt>
              <w:sdtPr>
                <w:tag w:val="goog_rdk_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18"/>
                    <w:szCs w:val="18"/>
                    <w:rtl w:val="0"/>
                  </w:rPr>
                  <w:t xml:space="preserve">總分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19">
            <w:pPr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sdt>
              <w:sdtPr>
                <w:tag w:val="goog_rdk_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20"/>
                    <w:szCs w:val="20"/>
                    <w:rtl w:val="0"/>
                  </w:rPr>
                  <w:t xml:space="preserve">分數</w:t>
                </w:r>
              </w:sdtContent>
            </w:sdt>
          </w:p>
        </w:tc>
        <w:tc>
          <w:tcPr>
            <w:shd w:fill="auto" w:val="clear"/>
          </w:tcPr>
          <w:p w:rsidR="00000000" w:rsidDel="00000000" w:rsidP="00000000" w:rsidRDefault="00000000" w:rsidRPr="00000000" w14:paraId="0000001A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B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C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F">
            <w:pPr>
              <w:jc w:val="center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Note: </w:t>
      </w:r>
    </w:p>
    <w:p w:rsidR="00000000" w:rsidDel="00000000" w:rsidP="00000000" w:rsidRDefault="00000000" w:rsidRPr="00000000" w14:paraId="00000021">
      <w:pPr>
        <w:ind w:right="-341"/>
        <w:rPr>
          <w:rFonts w:ascii="Times New Roman" w:cs="Times New Roman" w:eastAsia="Times New Roman" w:hAnsi="Times New Roman"/>
        </w:rPr>
      </w:pPr>
      <w:sdt>
        <w:sdtPr>
          <w:tag w:val="goog_rdk_8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a. 答案請直接以文字指令及圖片繳交，答案請包含背景圖片，並用紅色標註答題重點，如課堂實作之作業，貼入本Word檔中。</w:t>
          </w:r>
        </w:sdtContent>
      </w:sdt>
    </w:p>
    <w:p w:rsidR="00000000" w:rsidDel="00000000" w:rsidP="00000000" w:rsidRDefault="00000000" w:rsidRPr="00000000" w14:paraId="00000022">
      <w:pPr>
        <w:ind w:right="-624"/>
        <w:rPr>
          <w:rFonts w:ascii="DFKai-SB" w:cs="DFKai-SB" w:eastAsia="DFKai-SB" w:hAnsi="DFKai-SB"/>
          <w:b w:val="1"/>
        </w:rPr>
      </w:pPr>
      <w:sdt>
        <w:sdtPr>
          <w:tag w:val="goog_rdk_9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b. 需自評，繳交本doc 檔，所有原始碼請刪除node_modules後，壓縮成id.zip檔繳交</w:t>
            <w:br w:type="textWrapping"/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onsolas" w:cs="Consolas" w:eastAsia="Consolas" w:hAnsi="Consolas"/>
          <w:b w:val="1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b w:val="1"/>
          <w:sz w:val="28"/>
          <w:szCs w:val="28"/>
          <w:rtl w:val="0"/>
        </w:rPr>
        <w:t xml:space="preserve">Part 1. Node後端及資料庫實務 (50%)</w:t>
      </w:r>
    </w:p>
    <w:p w:rsidR="00000000" w:rsidDel="00000000" w:rsidP="00000000" w:rsidRDefault="00000000" w:rsidRPr="00000000" w14:paraId="00000024">
      <w:pPr>
        <w:rPr>
          <w:rFonts w:ascii="Consolas" w:cs="Consolas" w:eastAsia="Consolas" w:hAnsi="Consolas"/>
          <w:b w:val="1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DFKai-SB" w:cs="DFKai-SB" w:eastAsia="DFKai-SB" w:hAnsi="DFKai-SB"/>
          <w:color w:val="c00000"/>
          <w:rtl w:val="0"/>
        </w:rPr>
        <w:t xml:space="preserve">Note: 以下的題目，請根據老師所給的code實作，原先老師上課的code全部都不要動，包含xx部分，本考試所用到的code基本上要重新建立，xx必須改成學號後兩碼。答案以剪輯圖片為主，要剪輯並標註老師所要的重點，字體大小要適宜清楚，要有電腦桌面背景，每張圖片必須要看到學號後兩碼，沒有按照規定，會視情節扣分，請注意。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120" w:lineRule="auto"/>
        <w:ind w:left="360" w:hanging="360"/>
        <w:rPr>
          <w:rFonts w:ascii="Times New Roman" w:cs="Times New Roman" w:eastAsia="Times New Roman" w:hAnsi="Times New Roman"/>
        </w:rPr>
      </w:pPr>
      <w:sdt>
        <w:sdtPr>
          <w:tag w:val="goog_rdk_10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(10%) 實作靜態路由 </w:t>
          </w:r>
        </w:sdtContent>
      </w:sdt>
      <w:r w:rsidDel="00000000" w:rsidR="00000000" w:rsidRPr="00000000">
        <w:rPr>
          <w:rFonts w:ascii="Consolas" w:cs="Consolas" w:eastAsia="Consolas" w:hAnsi="Consolas"/>
          <w:rtl w:val="0"/>
        </w:rPr>
        <w:t xml:space="preserve">/midprep_xx/overview_xx</w:t>
      </w:r>
      <w:sdt>
        <w:sdtPr>
          <w:tag w:val="goog_rdk_11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，輸出靜態頁面，如/public/overview.html取得。路由放在 routes/midprep_xx.js中，輸出的檔為views/midprep_xx/overview_xx.ejs。畫面最上面要輸出你的學號及姓名。</w:t>
            <w:br w:type="textWrapping"/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370135" cy="3037972"/>
            <wp:effectExtent b="0" l="0" r="0" t="0"/>
            <wp:docPr id="2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0135" cy="3037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20" w:lineRule="auto"/>
        <w:rPr>
          <w:rFonts w:ascii="Times New Roman" w:cs="Times New Roman" w:eastAsia="Times New Roman" w:hAnsi="Times New Roman"/>
        </w:rPr>
      </w:pPr>
      <w:sdt>
        <w:sdtPr>
          <w:tag w:val="goog_rdk_12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Ans: 要有3張圖片，(1) Chrome顯示圖片如上圖，(2) views/midprep_xx/overview_xx.ejs 目錄及內容 (3) routes/midprep_xx.js 目錄及內容</w:t>
          </w:r>
        </w:sdtContent>
      </w:sdt>
    </w:p>
    <w:p w:rsidR="00000000" w:rsidDel="00000000" w:rsidP="00000000" w:rsidRDefault="00000000" w:rsidRPr="00000000" w14:paraId="00000027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518150" cy="3103880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518150" cy="3103245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518150" cy="3103880"/>
            <wp:effectExtent b="0" l="0" r="0" t="0"/>
            <wp:docPr id="2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120" w:lineRule="auto"/>
        <w:ind w:left="360" w:hanging="360"/>
        <w:rPr>
          <w:rFonts w:ascii="Times New Roman" w:cs="Times New Roman" w:eastAsia="Times New Roman" w:hAnsi="Times New Roman"/>
        </w:rPr>
      </w:pPr>
      <w:sdt>
        <w:sdtPr>
          <w:tag w:val="goog_rdk_13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(15%) 建立資料庫midprep_xx，並從老師提供的檔中匯入category_xx。</w:t>
          </w:r>
        </w:sdtContent>
      </w:sdt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14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(7%) 用SQL建立資料表 product_xx，包含欄位 pId (整數), pName (varchar (255)) , price (real), cat_id, img_url (varchar(255))。其中cat_id 是外部鍵，必須指到 category_xx 之 id。</w:t>
          </w:r>
        </w:sdtContent>
      </w:sdt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15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(8%) 以你學號後兩碼，每一碼除以5取餘數取得兩個category，以SQL指令依序建立這兩個category的產品8個。下圖顯示學號後兩碼產生category 2, 3的8筆資料，如果是category 4, 1 則輸入順序要先category 4 (womens) 四筆後，再輸入category 1(hats) 四筆。</w:t>
          </w:r>
        </w:sdtContent>
      </w:sdt>
    </w:p>
    <w:p w:rsidR="00000000" w:rsidDel="00000000" w:rsidP="00000000" w:rsidRDefault="00000000" w:rsidRPr="00000000" w14:paraId="0000002C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20" w:lineRule="auto"/>
        <w:rPr>
          <w:rFonts w:ascii="Times New Roman" w:cs="Times New Roman" w:eastAsia="Times New Roman" w:hAnsi="Times New Roman"/>
        </w:rPr>
      </w:pPr>
      <w:sdt>
        <w:sdtPr>
          <w:tag w:val="goog_rdk_16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Ans: 要有2張圖片，(1) SQL建立product_xx資料表及data (2) SQL在 product_xx資料表中建立8筆data</w:t>
          </w:r>
        </w:sdtContent>
      </w:sdt>
    </w:p>
    <w:p w:rsidR="00000000" w:rsidDel="00000000" w:rsidP="00000000" w:rsidRDefault="00000000" w:rsidRPr="00000000" w14:paraId="0000002E">
      <w:pPr>
        <w:spacing w:after="12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518150" cy="3103880"/>
            <wp:effectExtent b="0" l="0" r="0" t="0"/>
            <wp:docPr id="2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518150" cy="3103880"/>
            <wp:effectExtent b="0" l="0" r="0" t="0"/>
            <wp:docPr id="3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120" w:lineRule="auto"/>
        <w:ind w:left="360" w:hanging="360"/>
        <w:rPr>
          <w:rFonts w:ascii="Times New Roman" w:cs="Times New Roman" w:eastAsia="Times New Roman" w:hAnsi="Times New Roman"/>
        </w:rPr>
      </w:pPr>
      <w:sdt>
        <w:sdtPr>
          <w:tag w:val="goog_rdk_17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(12%) 測試資料庫連線及分開取第2題product_xx 兩個category的產品資料。</w:t>
          </w:r>
        </w:sdtContent>
      </w:sdt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18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(5%) 請測試 utils/database.js 可以連線到第二題所建的資料庫midprep_xx</w:t>
          </w:r>
        </w:sdtContent>
      </w:sdt>
    </w:p>
    <w:p w:rsidR="00000000" w:rsidDel="00000000" w:rsidP="00000000" w:rsidRDefault="00000000" w:rsidRPr="00000000" w14:paraId="00000033">
      <w:pPr>
        <w:spacing w:after="120" w:lineRule="auto"/>
        <w:rPr>
          <w:rFonts w:ascii="Times New Roman" w:cs="Times New Roman" w:eastAsia="Times New Roman" w:hAnsi="Times New Roman"/>
        </w:rPr>
      </w:pPr>
      <w:sdt>
        <w:sdtPr>
          <w:tag w:val="goog_rdk_19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Ans: 要顯示程式碼及console 之測試指令及結果</w:t>
          </w:r>
        </w:sdtContent>
      </w:sdt>
    </w:p>
    <w:p w:rsidR="00000000" w:rsidDel="00000000" w:rsidP="00000000" w:rsidRDefault="00000000" w:rsidRPr="00000000" w14:paraId="00000034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518150" cy="3103880"/>
            <wp:effectExtent b="0" l="0" r="0" t="0"/>
            <wp:docPr id="3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0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(7%) 請實作utils/midprep_test_xx.js，要能從 console 分別輸出第2題兩個category的四種產品，用JSON.stringify() 來表示json data。</w:t>
          </w:r>
        </w:sdtContent>
      </w:sdt>
    </w:p>
    <w:p w:rsidR="00000000" w:rsidDel="00000000" w:rsidP="00000000" w:rsidRDefault="00000000" w:rsidRPr="00000000" w14:paraId="00000036">
      <w:pPr>
        <w:spacing w:after="120" w:lineRule="auto"/>
        <w:rPr>
          <w:rFonts w:ascii="Times New Roman" w:cs="Times New Roman" w:eastAsia="Times New Roman" w:hAnsi="Times New Roman"/>
        </w:rPr>
      </w:pPr>
      <w:sdt>
        <w:sdtPr>
          <w:tag w:val="goog_rdk_21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Ans: 要顯示程式碼及console 之測試指令及結果</w:t>
          </w:r>
        </w:sdtContent>
      </w:sdt>
    </w:p>
    <w:p w:rsidR="00000000" w:rsidDel="00000000" w:rsidP="00000000" w:rsidRDefault="00000000" w:rsidRPr="00000000" w14:paraId="00000037">
      <w:pPr>
        <w:spacing w:after="120" w:lineRule="auto"/>
        <w:ind w:left="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518150" cy="3103880"/>
            <wp:effectExtent b="0" l="0" r="0" t="0"/>
            <wp:docPr id="3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2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(13%) 請實作路由 </w:t>
          </w:r>
        </w:sdtContent>
      </w:sdt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/api/midprep_xx/overview2_xx，</w:t>
      </w:r>
      <w:sdt>
        <w:sdtPr>
          <w:tag w:val="goog_rdk_23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在routes/api/apiMidprepRouter_xx.js 中能取得product_xx 兩類產品資料資料，分別存在data1, data2中，並回傳 json 給client呼叫端。</w:t>
          </w:r>
        </w:sdtContent>
      </w:sdt>
    </w:p>
    <w:p w:rsidR="00000000" w:rsidDel="00000000" w:rsidP="00000000" w:rsidRDefault="00000000" w:rsidRPr="00000000" w14:paraId="00000039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21634" cy="4347628"/>
            <wp:effectExtent b="0" l="0" r="0" t="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1634" cy="4347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20" w:lineRule="auto"/>
        <w:rPr>
          <w:rFonts w:ascii="Times New Roman" w:cs="Times New Roman" w:eastAsia="Times New Roman" w:hAnsi="Times New Roman"/>
        </w:rPr>
      </w:pPr>
      <w:sdt>
        <w:sdtPr>
          <w:tag w:val="goog_rdk_24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Ans: routes/api/apiMidprepRouter_xx.js 程式碼及Chrome中顯示的data1, data2 json資料</w:t>
          </w:r>
        </w:sdtContent>
      </w:sdt>
    </w:p>
    <w:p w:rsidR="00000000" w:rsidDel="00000000" w:rsidP="00000000" w:rsidRDefault="00000000" w:rsidRPr="00000000" w14:paraId="0000003B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518150" cy="3103880"/>
            <wp:effectExtent b="0" l="0" r="0" t="0"/>
            <wp:docPr id="3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20" w:lineRule="auto"/>
        <w:rPr>
          <w:rFonts w:ascii="Consolas" w:cs="Consolas" w:eastAsia="Consolas" w:hAnsi="Consolas"/>
          <w:b w:val="1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b w:val="1"/>
          <w:sz w:val="28"/>
          <w:szCs w:val="28"/>
          <w:rtl w:val="0"/>
        </w:rPr>
        <w:t xml:space="preserve">Part 2. React 前端 (60%)</w:t>
      </w:r>
    </w:p>
    <w:p w:rsidR="00000000" w:rsidDel="00000000" w:rsidP="00000000" w:rsidRDefault="00000000" w:rsidRPr="00000000" w14:paraId="0000003D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95044" cy="4218558"/>
            <wp:effectExtent b="0" l="0" r="0" t="0"/>
            <wp:docPr id="3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044" cy="4218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5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(20%) 請在React 前端，透過上圖選單(Midprep_xx -&gt; Static)及路由 /midp_static_xx 顯示第1題的overview.html 頁面，只需要顯示產品，不需要選單。由於圖片需要網路，因此只要有第一項Hats四個產品能顯示就行。顯示頁面 pages/midprep_xx/ProductsStaticPage_xx.js</w:t>
          </w:r>
        </w:sdtContent>
      </w:sdt>
    </w:p>
    <w:p w:rsidR="00000000" w:rsidDel="00000000" w:rsidP="00000000" w:rsidRDefault="00000000" w:rsidRPr="00000000" w14:paraId="0000003F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479071" cy="4712828"/>
            <wp:effectExtent b="0" l="0" r="0" t="0"/>
            <wp:docPr id="3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9071" cy="4712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40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17840" cy="31750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784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6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 (20%) 請在React 前端，透過選單(Midprep_xx -&gt; Node Server)及路由 /midp_node_xx 顯示如第4題兩類產品，資料data1, data2必須透過 /api/midprep_xx/overview2_xx 呼叫取得，如下圖。顯示頁面 pages/midprep_xx/ProductsNodeServerPage_xx.js。data1 套用在第1類產品，data2 套用在第2類產品。</w:t>
          </w:r>
        </w:sdtContent>
      </w:sdt>
    </w:p>
    <w:p w:rsidR="00000000" w:rsidDel="00000000" w:rsidP="00000000" w:rsidRDefault="00000000" w:rsidRPr="00000000" w14:paraId="00000043">
      <w:pPr>
        <w:spacing w:after="120" w:lineRule="auto"/>
        <w:rPr>
          <w:rFonts w:ascii="Times New Roman" w:cs="Times New Roman" w:eastAsia="Times New Roman" w:hAnsi="Times New Roman"/>
        </w:rPr>
      </w:pPr>
      <w:sdt>
        <w:sdtPr>
          <w:tag w:val="goog_rdk_27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Ans: Chrome截圖要顯示 data1, data2 是在ProductsNodeServerPage_xx.js中</w:t>
          </w:r>
        </w:sdtContent>
      </w:sdt>
    </w:p>
    <w:p w:rsidR="00000000" w:rsidDel="00000000" w:rsidP="00000000" w:rsidRDefault="00000000" w:rsidRPr="00000000" w14:paraId="00000044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518150" cy="3796030"/>
            <wp:effectExtent b="0" l="0" r="0" t="0"/>
            <wp:docPr id="3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796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Ans: </w:t>
      </w:r>
    </w:p>
    <w:p w:rsidR="00000000" w:rsidDel="00000000" w:rsidP="00000000" w:rsidRDefault="00000000" w:rsidRPr="00000000" w14:paraId="00000045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17840" cy="32131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784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8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(20%) 將第6題data1, data2及個人資料放入 DemoContext_xx.js 中，要正常顯示第6題的畫面，透過選單(Midprep_xx -&gt; Node Server Context)及路由 /midp_node_context_xx，顯示頁面 pages/midprep_xx/ProductsNodeServerContextPage_xx.js。</w:t>
          </w:r>
        </w:sdtContent>
      </w:sdt>
    </w:p>
    <w:p w:rsidR="00000000" w:rsidDel="00000000" w:rsidP="00000000" w:rsidRDefault="00000000" w:rsidRPr="00000000" w14:paraId="00000047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518150" cy="3154045"/>
            <wp:effectExtent b="0" l="0" r="0" t="0"/>
            <wp:docPr id="3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54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20" w:lineRule="auto"/>
        <w:rPr>
          <w:rFonts w:ascii="Times New Roman" w:cs="Times New Roman" w:eastAsia="Times New Roman" w:hAnsi="Times New Roman"/>
        </w:rPr>
      </w:pPr>
      <w:sdt>
        <w:sdtPr>
          <w:tag w:val="goog_rdk_29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Ans: Ans: Chrome截圖要顯示 data1, data2 是在DemoContext_xx.js中，ProductsNodeServerContextPage_xx.js必須從DemoContext_xx.js中取得data1, data2 及個人資料。</w:t>
          </w:r>
        </w:sdtContent>
      </w:sdt>
    </w:p>
    <w:p w:rsidR="00000000" w:rsidDel="00000000" w:rsidP="00000000" w:rsidRDefault="00000000" w:rsidRPr="00000000" w14:paraId="00000049">
      <w:pPr>
        <w:spacing w:after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17840" cy="3200400"/>
            <wp:effectExtent b="0" l="0" r="0" t="0"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784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568" w:top="567" w:left="1800" w:right="1416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Gungsuh"/>
  <w:font w:name="DFKai-SB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/>
    </w:lvl>
    <w:lvl w:ilvl="1">
      <w:start w:val="1"/>
      <w:numFmt w:val="decimal"/>
      <w:lvlText w:val="%2、"/>
      <w:lvlJc w:val="left"/>
      <w:pPr>
        <w:ind w:left="1320" w:hanging="480"/>
      </w:pPr>
      <w:rPr/>
    </w:lvl>
    <w:lvl w:ilvl="2">
      <w:start w:val="1"/>
      <w:numFmt w:val="lowerRoman"/>
      <w:lvlText w:val="%3."/>
      <w:lvlJc w:val="right"/>
      <w:pPr>
        <w:ind w:left="1800" w:hanging="480"/>
      </w:pPr>
      <w:rPr/>
    </w:lvl>
    <w:lvl w:ilvl="3">
      <w:start w:val="1"/>
      <w:numFmt w:val="decimal"/>
      <w:lvlText w:val="%4."/>
      <w:lvlJc w:val="left"/>
      <w:pPr>
        <w:ind w:left="2280" w:hanging="480"/>
      </w:pPr>
      <w:rPr/>
    </w:lvl>
    <w:lvl w:ilvl="4">
      <w:start w:val="1"/>
      <w:numFmt w:val="decimal"/>
      <w:lvlText w:val="%5、"/>
      <w:lvlJc w:val="left"/>
      <w:pPr>
        <w:ind w:left="2760" w:hanging="480"/>
      </w:pPr>
      <w:rPr/>
    </w:lvl>
    <w:lvl w:ilvl="5">
      <w:start w:val="1"/>
      <w:numFmt w:val="lowerRoman"/>
      <w:lvlText w:val="%6."/>
      <w:lvlJc w:val="right"/>
      <w:pPr>
        <w:ind w:left="3240" w:hanging="480"/>
      </w:pPr>
      <w:rPr/>
    </w:lvl>
    <w:lvl w:ilvl="6">
      <w:start w:val="1"/>
      <w:numFmt w:val="decimal"/>
      <w:lvlText w:val="%7."/>
      <w:lvlJc w:val="left"/>
      <w:pPr>
        <w:ind w:left="3720" w:hanging="480"/>
      </w:pPr>
      <w:rPr/>
    </w:lvl>
    <w:lvl w:ilvl="7">
      <w:start w:val="1"/>
      <w:numFmt w:val="decimal"/>
      <w:lvlText w:val="%8、"/>
      <w:lvlJc w:val="left"/>
      <w:pPr>
        <w:ind w:left="4200" w:hanging="480"/>
      </w:pPr>
      <w:rPr/>
    </w:lvl>
    <w:lvl w:ilvl="8">
      <w:start w:val="1"/>
      <w:numFmt w:val="lowerRoman"/>
      <w:lvlText w:val="%9."/>
      <w:lvlJc w:val="right"/>
      <w:pPr>
        <w:ind w:left="4680" w:hanging="480"/>
      </w:pPr>
      <w:rPr/>
    </w:lvl>
  </w:abstractNum>
  <w:abstractNum w:abstractNumId="3">
    <w:lvl w:ilvl="0">
      <w:start w:val="1"/>
      <w:numFmt w:val="lowerLetter"/>
      <w:lvlText w:val="(%1)"/>
      <w:lvlJc w:val="left"/>
      <w:pPr>
        <w:ind w:left="720" w:hanging="360"/>
      </w:pPr>
      <w:rPr/>
    </w:lvl>
    <w:lvl w:ilvl="1">
      <w:start w:val="1"/>
      <w:numFmt w:val="decimal"/>
      <w:lvlText w:val="%2、"/>
      <w:lvlJc w:val="left"/>
      <w:pPr>
        <w:ind w:left="1320" w:hanging="480"/>
      </w:pPr>
      <w:rPr/>
    </w:lvl>
    <w:lvl w:ilvl="2">
      <w:start w:val="1"/>
      <w:numFmt w:val="lowerRoman"/>
      <w:lvlText w:val="%3."/>
      <w:lvlJc w:val="right"/>
      <w:pPr>
        <w:ind w:left="1800" w:hanging="480"/>
      </w:pPr>
      <w:rPr/>
    </w:lvl>
    <w:lvl w:ilvl="3">
      <w:start w:val="1"/>
      <w:numFmt w:val="decimal"/>
      <w:lvlText w:val="%4."/>
      <w:lvlJc w:val="left"/>
      <w:pPr>
        <w:ind w:left="2280" w:hanging="480"/>
      </w:pPr>
      <w:rPr/>
    </w:lvl>
    <w:lvl w:ilvl="4">
      <w:start w:val="1"/>
      <w:numFmt w:val="decimal"/>
      <w:lvlText w:val="%5、"/>
      <w:lvlJc w:val="left"/>
      <w:pPr>
        <w:ind w:left="2760" w:hanging="480"/>
      </w:pPr>
      <w:rPr/>
    </w:lvl>
    <w:lvl w:ilvl="5">
      <w:start w:val="1"/>
      <w:numFmt w:val="lowerRoman"/>
      <w:lvlText w:val="%6."/>
      <w:lvlJc w:val="right"/>
      <w:pPr>
        <w:ind w:left="3240" w:hanging="480"/>
      </w:pPr>
      <w:rPr/>
    </w:lvl>
    <w:lvl w:ilvl="6">
      <w:start w:val="1"/>
      <w:numFmt w:val="decimal"/>
      <w:lvlText w:val="%7."/>
      <w:lvlJc w:val="left"/>
      <w:pPr>
        <w:ind w:left="3720" w:hanging="480"/>
      </w:pPr>
      <w:rPr/>
    </w:lvl>
    <w:lvl w:ilvl="7">
      <w:start w:val="1"/>
      <w:numFmt w:val="decimal"/>
      <w:lvlText w:val="%8、"/>
      <w:lvlJc w:val="left"/>
      <w:pPr>
        <w:ind w:left="4200" w:hanging="480"/>
      </w:pPr>
      <w:rPr/>
    </w:lvl>
    <w:lvl w:ilvl="8">
      <w:start w:val="1"/>
      <w:numFmt w:val="lowerRoman"/>
      <w:lvlText w:val="%9."/>
      <w:lvlJc w:val="right"/>
      <w:pPr>
        <w:ind w:left="4680" w:hanging="4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0D55E9"/>
    <w:pPr>
      <w:widowControl w:val="0"/>
    </w:pPr>
    <w:rPr>
      <w:kern w:val="2"/>
      <w:sz w:val="24"/>
      <w:szCs w:val="22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1-21" w:customStyle="1">
    <w:name w:val="暗色格線 1 - 輔色 21"/>
    <w:basedOn w:val="a"/>
    <w:uiPriority w:val="34"/>
    <w:qFormat w:val="1"/>
    <w:rsid w:val="00080990"/>
    <w:pPr>
      <w:ind w:left="480" w:leftChars="200"/>
    </w:pPr>
  </w:style>
  <w:style w:type="paragraph" w:styleId="a3">
    <w:name w:val="Balloon Text"/>
    <w:basedOn w:val="a"/>
    <w:link w:val="a4"/>
    <w:uiPriority w:val="99"/>
    <w:semiHidden w:val="1"/>
    <w:unhideWhenUsed w:val="1"/>
    <w:rsid w:val="00B21ECA"/>
    <w:rPr>
      <w:rFonts w:ascii="Calibri Light" w:hAnsi="Calibri Light"/>
      <w:sz w:val="18"/>
      <w:szCs w:val="18"/>
    </w:rPr>
  </w:style>
  <w:style w:type="character" w:styleId="a4" w:customStyle="1">
    <w:name w:val="註解方塊文字 字元"/>
    <w:link w:val="a3"/>
    <w:uiPriority w:val="99"/>
    <w:semiHidden w:val="1"/>
    <w:rsid w:val="00B21ECA"/>
    <w:rPr>
      <w:rFonts w:ascii="Calibri Light" w:cs="Times New Roman" w:eastAsia="新細明體" w:hAnsi="Calibri Light"/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 w:val="1"/>
    <w:rsid w:val="00063A0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 w:customStyle="1">
    <w:name w:val="頁首 字元"/>
    <w:link w:val="a5"/>
    <w:uiPriority w:val="99"/>
    <w:rsid w:val="00063A0E"/>
    <w:rPr>
      <w:kern w:val="2"/>
    </w:rPr>
  </w:style>
  <w:style w:type="paragraph" w:styleId="a7">
    <w:name w:val="footer"/>
    <w:basedOn w:val="a"/>
    <w:link w:val="a8"/>
    <w:uiPriority w:val="99"/>
    <w:unhideWhenUsed w:val="1"/>
    <w:rsid w:val="00063A0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 w:customStyle="1">
    <w:name w:val="頁尾 字元"/>
    <w:link w:val="a7"/>
    <w:uiPriority w:val="99"/>
    <w:rsid w:val="00063A0E"/>
    <w:rPr>
      <w:kern w:val="2"/>
    </w:rPr>
  </w:style>
  <w:style w:type="paragraph" w:styleId="a9">
    <w:name w:val="List Paragraph"/>
    <w:basedOn w:val="a"/>
    <w:uiPriority w:val="34"/>
    <w:qFormat w:val="1"/>
    <w:rsid w:val="008F2C06"/>
    <w:pPr>
      <w:ind w:left="480" w:leftChars="200"/>
    </w:pPr>
  </w:style>
  <w:style w:type="paragraph" w:styleId="MediumGrid1-Accent21" w:customStyle="1">
    <w:name w:val="Medium Grid 1 - Accent 21"/>
    <w:basedOn w:val="a"/>
    <w:uiPriority w:val="34"/>
    <w:qFormat w:val="1"/>
    <w:rsid w:val="009D38A3"/>
    <w:pPr>
      <w:widowControl w:val="1"/>
      <w:ind w:left="720"/>
      <w:contextualSpacing w:val="1"/>
    </w:pPr>
    <w:rPr>
      <w:rFonts w:ascii="Cambria" w:hAnsi="Cambria"/>
      <w:kern w:val="0"/>
      <w:szCs w:val="24"/>
      <w:lang w:eastAsia="en-US"/>
    </w:rPr>
  </w:style>
  <w:style w:type="table" w:styleId="aa">
    <w:name w:val="Table Grid"/>
    <w:basedOn w:val="a1"/>
    <w:uiPriority w:val="39"/>
    <w:rsid w:val="00B155BC"/>
    <w:rPr>
      <w:kern w:val="2"/>
      <w:sz w:val="24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ab">
    <w:name w:val="annotation reference"/>
    <w:uiPriority w:val="99"/>
    <w:semiHidden w:val="1"/>
    <w:unhideWhenUsed w:val="1"/>
    <w:rsid w:val="00B155BC"/>
    <w:rPr>
      <w:sz w:val="18"/>
      <w:szCs w:val="18"/>
    </w:rPr>
  </w:style>
  <w:style w:type="paragraph" w:styleId="ac">
    <w:name w:val="annotation text"/>
    <w:basedOn w:val="a"/>
    <w:link w:val="ad"/>
    <w:uiPriority w:val="99"/>
    <w:semiHidden w:val="1"/>
    <w:unhideWhenUsed w:val="1"/>
    <w:rsid w:val="00B155BC"/>
  </w:style>
  <w:style w:type="character" w:styleId="ad" w:customStyle="1">
    <w:name w:val="註解文字 字元"/>
    <w:link w:val="ac"/>
    <w:uiPriority w:val="99"/>
    <w:semiHidden w:val="1"/>
    <w:rsid w:val="00B155BC"/>
    <w:rPr>
      <w:kern w:val="2"/>
      <w:sz w:val="24"/>
      <w:szCs w:val="22"/>
    </w:rPr>
  </w:style>
  <w:style w:type="paragraph" w:styleId="ae">
    <w:name w:val="annotation subject"/>
    <w:basedOn w:val="ac"/>
    <w:next w:val="ac"/>
    <w:link w:val="af"/>
    <w:uiPriority w:val="99"/>
    <w:semiHidden w:val="1"/>
    <w:unhideWhenUsed w:val="1"/>
    <w:rsid w:val="00B155BC"/>
    <w:rPr>
      <w:b w:val="1"/>
      <w:bCs w:val="1"/>
    </w:rPr>
  </w:style>
  <w:style w:type="character" w:styleId="af" w:customStyle="1">
    <w:name w:val="註解主旨 字元"/>
    <w:link w:val="ae"/>
    <w:uiPriority w:val="99"/>
    <w:semiHidden w:val="1"/>
    <w:rsid w:val="00B155BC"/>
    <w:rPr>
      <w:b w:val="1"/>
      <w:bCs w:val="1"/>
      <w:kern w:val="2"/>
      <w:sz w:val="24"/>
      <w:szCs w:val="22"/>
    </w:rPr>
  </w:style>
  <w:style w:type="paragraph" w:styleId="bodyi" w:customStyle="1">
    <w:name w:val="bodyi"/>
    <w:basedOn w:val="a"/>
    <w:rsid w:val="00D856CC"/>
    <w:pPr>
      <w:adjustRightInd w:val="0"/>
      <w:spacing w:line="360" w:lineRule="atLeast"/>
      <w:ind w:left="480"/>
      <w:textAlignment w:val="baseline"/>
    </w:pPr>
    <w:rPr>
      <w:rFonts w:ascii="Times New Roman" w:eastAsia="細明體" w:hAnsi="Times New Roman"/>
      <w:kern w:val="0"/>
      <w:szCs w:val="20"/>
    </w:rPr>
  </w:style>
  <w:style w:type="character" w:styleId="af0">
    <w:name w:val="Hyperlink"/>
    <w:uiPriority w:val="99"/>
    <w:unhideWhenUsed w:val="1"/>
    <w:rsid w:val="00D362D5"/>
    <w:rPr>
      <w:color w:val="0563c1"/>
      <w:u w:val="single"/>
    </w:rPr>
  </w:style>
  <w:style w:type="paragraph" w:styleId="2">
    <w:name w:val="Body Text Indent 2"/>
    <w:basedOn w:val="a"/>
    <w:link w:val="20"/>
    <w:rsid w:val="00E54C4E"/>
    <w:pPr>
      <w:snapToGrid w:val="0"/>
      <w:ind w:firstLine="480" w:firstLineChars="200"/>
    </w:pPr>
    <w:rPr>
      <w:rFonts w:ascii="Times New Roman" w:hAnsi="Times New Roman"/>
      <w:szCs w:val="24"/>
    </w:rPr>
  </w:style>
  <w:style w:type="character" w:styleId="20" w:customStyle="1">
    <w:name w:val="本文縮排 2 字元"/>
    <w:basedOn w:val="a0"/>
    <w:link w:val="2"/>
    <w:rsid w:val="00E54C4E"/>
    <w:rPr>
      <w:rFonts w:ascii="Times New Roman" w:hAnsi="Times New Roman"/>
      <w:kern w:val="2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1.png"/><Relationship Id="rId22" Type="http://schemas.openxmlformats.org/officeDocument/2006/relationships/image" Target="media/image12.png"/><Relationship Id="rId10" Type="http://schemas.openxmlformats.org/officeDocument/2006/relationships/image" Target="media/image1.png"/><Relationship Id="rId21" Type="http://schemas.openxmlformats.org/officeDocument/2006/relationships/image" Target="media/image17.png"/><Relationship Id="rId13" Type="http://schemas.openxmlformats.org/officeDocument/2006/relationships/image" Target="media/image4.png"/><Relationship Id="rId12" Type="http://schemas.openxmlformats.org/officeDocument/2006/relationships/image" Target="media/image8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17" Type="http://schemas.openxmlformats.org/officeDocument/2006/relationships/image" Target="media/image16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customXml" Target="../customXML/item1.xml"/><Relationship Id="rId18" Type="http://schemas.openxmlformats.org/officeDocument/2006/relationships/image" Target="media/image9.png"/><Relationship Id="rId7" Type="http://schemas.openxmlformats.org/officeDocument/2006/relationships/image" Target="media/image7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R7x/kdobuQUqx4K8TjJLtzPH2w==">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2023-03-29T01:05:00Z</dcterms:created>
  <dc:creator>htc</dc:creator>
</cp:coreProperties>
</file>